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ind w:left="0" w:right="0" w:firstLine="0"/>
        <w:jc w:val="left"/>
        <w:rPr>
          <w:rFonts w:ascii="Helvetica" w:cs="Helvetica" w:hAnsi="Helvetica" w:eastAsia="Helvetica"/>
          <w:outline w:val="0"/>
          <w:color w:val="393939"/>
          <w:sz w:val="40"/>
          <w:szCs w:val="40"/>
          <w:rtl w:val="0"/>
          <w14:textFill>
            <w14:solidFill>
              <w14:srgbClr w14:val="3A3A3A"/>
            </w14:solidFill>
          </w14:textFill>
        </w:rPr>
      </w:pPr>
      <w:r>
        <w:rPr>
          <w:rFonts w:ascii="Helvetica" w:hAnsi="Helvetica"/>
          <w:outline w:val="0"/>
          <w:color w:val="393939"/>
          <w:sz w:val="40"/>
          <w:szCs w:val="40"/>
          <w:rtl w:val="0"/>
          <w:lang w:val="en-US"/>
          <w14:textFill>
            <w14:solidFill>
              <w14:srgbClr w14:val="3A3A3A"/>
            </w14:solidFill>
          </w14:textFill>
        </w:rPr>
        <w:t>Written below is a model motion that you can submit to your local branches and CLP</w:t>
      </w:r>
      <w:r>
        <w:rPr>
          <w:rFonts w:ascii="Helvetica" w:hAnsi="Helvetica" w:hint="default"/>
          <w:outline w:val="0"/>
          <w:color w:val="393939"/>
          <w:sz w:val="40"/>
          <w:szCs w:val="40"/>
          <w:rtl w:val="1"/>
          <w14:textFill>
            <w14:solidFill>
              <w14:srgbClr w14:val="3A3A3A"/>
            </w14:solidFill>
          </w14:textFill>
        </w:rPr>
        <w:t>’</w:t>
      </w:r>
      <w:r>
        <w:rPr>
          <w:rFonts w:ascii="Helvetica" w:hAnsi="Helvetica"/>
          <w:outline w:val="0"/>
          <w:color w:val="393939"/>
          <w:sz w:val="40"/>
          <w:szCs w:val="40"/>
          <w:rtl w:val="0"/>
          <w:lang w:val="en-US"/>
          <w14:textFill>
            <w14:solidFill>
              <w14:srgbClr w14:val="3A3A3A"/>
            </w14:solidFill>
          </w14:textFill>
        </w:rPr>
        <w:t xml:space="preserve">s. If you have any further questions about this motion, you can get in touch with us by emailing </w:t>
      </w:r>
      <w:r>
        <w:rPr>
          <w:rStyle w:val="Hyperlink.0"/>
          <w:rFonts w:ascii="Helvetica" w:cs="Helvetica" w:hAnsi="Helvetica" w:eastAsia="Helvetica"/>
          <w:outline w:val="0"/>
          <w:color w:val="0173be"/>
          <w:sz w:val="40"/>
          <w:szCs w:val="40"/>
          <w:rtl w:val="0"/>
          <w14:textFill>
            <w14:solidFill>
              <w14:srgbClr w14:val="0274BE"/>
            </w14:solidFill>
          </w14:textFill>
        </w:rPr>
        <w:fldChar w:fldCharType="begin" w:fldLock="0"/>
      </w:r>
      <w:r>
        <w:rPr>
          <w:rStyle w:val="Hyperlink.0"/>
          <w:rFonts w:ascii="Helvetica" w:cs="Helvetica" w:hAnsi="Helvetica" w:eastAsia="Helvetica"/>
          <w:outline w:val="0"/>
          <w:color w:val="0173be"/>
          <w:sz w:val="40"/>
          <w:szCs w:val="40"/>
          <w:rtl w:val="0"/>
          <w14:textFill>
            <w14:solidFill>
              <w14:srgbClr w14:val="0274BE"/>
            </w14:solidFill>
          </w14:textFill>
        </w:rPr>
        <w:instrText xml:space="preserve"> HYPERLINK "mailto:manifesto@ndlabour.co.uk"</w:instrText>
      </w:r>
      <w:r>
        <w:rPr>
          <w:rStyle w:val="Hyperlink.0"/>
          <w:rFonts w:ascii="Helvetica" w:cs="Helvetica" w:hAnsi="Helvetica" w:eastAsia="Helvetica"/>
          <w:outline w:val="0"/>
          <w:color w:val="0173be"/>
          <w:sz w:val="40"/>
          <w:szCs w:val="40"/>
          <w:rtl w:val="0"/>
          <w14:textFill>
            <w14:solidFill>
              <w14:srgbClr w14:val="0274BE"/>
            </w14:solidFill>
          </w14:textFill>
        </w:rPr>
        <w:fldChar w:fldCharType="separate" w:fldLock="0"/>
      </w:r>
      <w:r>
        <w:rPr>
          <w:rStyle w:val="Hyperlink.0"/>
          <w:rFonts w:ascii="Helvetica" w:hAnsi="Helvetica"/>
          <w:outline w:val="0"/>
          <w:color w:val="0173be"/>
          <w:sz w:val="40"/>
          <w:szCs w:val="40"/>
          <w:rtl w:val="0"/>
          <w:lang w:val="pt-PT"/>
          <w14:textFill>
            <w14:solidFill>
              <w14:srgbClr w14:val="0274BE"/>
            </w14:solidFill>
          </w14:textFill>
        </w:rPr>
        <w:t>manifesto@ndlabour.co.uk</w:t>
      </w:r>
      <w:r>
        <w:rPr>
          <w:rFonts w:ascii="Helvetica" w:cs="Helvetica" w:hAnsi="Helvetica" w:eastAsia="Helvetica"/>
          <w:outline w:val="0"/>
          <w:color w:val="393939"/>
          <w:sz w:val="40"/>
          <w:szCs w:val="40"/>
          <w:rtl w:val="0"/>
          <w14:textFill>
            <w14:solidFill>
              <w14:srgbClr w14:val="3A3A3A"/>
            </w14:solidFill>
          </w14:textFill>
        </w:rPr>
        <w:fldChar w:fldCharType="end" w:fldLock="0"/>
      </w:r>
    </w:p>
    <w:p>
      <w:pPr>
        <w:pStyle w:val="Default"/>
        <w:bidi w:val="0"/>
        <w:spacing w:before="0"/>
        <w:ind w:left="0" w:right="0" w:firstLine="0"/>
        <w:jc w:val="left"/>
        <w:rPr>
          <w:rFonts w:ascii="Helvetica" w:cs="Helvetica" w:hAnsi="Helvetica" w:eastAsia="Helvetica"/>
          <w:outline w:val="0"/>
          <w:color w:val="393939"/>
          <w:sz w:val="40"/>
          <w:szCs w:val="40"/>
          <w:rtl w:val="0"/>
          <w14:textFill>
            <w14:solidFill>
              <w14:srgbClr w14:val="3A3A3A"/>
            </w14:solidFill>
          </w14:textFill>
        </w:rPr>
      </w:pPr>
    </w:p>
    <w:p>
      <w:pPr>
        <w:pStyle w:val="Default"/>
        <w:bidi w:val="0"/>
        <w:spacing w:before="0"/>
        <w:ind w:left="0" w:right="0" w:firstLine="0"/>
        <w:jc w:val="left"/>
        <w:rPr>
          <w:outline w:val="0"/>
          <w:color w:val="050505"/>
          <w:sz w:val="30"/>
          <w:szCs w:val="30"/>
          <w:shd w:val="clear" w:color="auto" w:fill="ffffff"/>
          <w:rtl w:val="0"/>
          <w14:textFill>
            <w14:solidFill>
              <w14:srgbClr w14:val="050505"/>
            </w14:solidFill>
          </w14:textFill>
        </w:rPr>
      </w:pPr>
      <w:r>
        <w:rPr>
          <w:outline w:val="0"/>
          <w:color w:val="050505"/>
          <w:sz w:val="30"/>
          <w:szCs w:val="30"/>
          <w:shd w:val="clear" w:color="auto" w:fill="ffffff"/>
          <w:rtl w:val="0"/>
          <w:lang w:val="en-US"/>
          <w14:textFill>
            <w14:solidFill>
              <w14:srgbClr w14:val="050505"/>
            </w14:solidFill>
          </w14:textFill>
        </w:rPr>
        <w:t>Labour Party Autism / Neurodiversity Manifesto</w:t>
      </w:r>
    </w:p>
    <w:p>
      <w:pPr>
        <w:pStyle w:val="Default"/>
        <w:bidi w:val="0"/>
        <w:spacing w:before="0"/>
        <w:ind w:left="0" w:right="0" w:firstLine="0"/>
        <w:jc w:val="left"/>
        <w:rPr>
          <w:outline w:val="0"/>
          <w:color w:val="050505"/>
          <w:sz w:val="30"/>
          <w:szCs w:val="30"/>
          <w:shd w:val="clear" w:color="auto" w:fill="ffffff"/>
          <w:rtl w:val="0"/>
          <w14:textFill>
            <w14:solidFill>
              <w14:srgbClr w14:val="050505"/>
            </w14:solidFill>
          </w14:textFill>
        </w:rPr>
      </w:pPr>
      <w:r>
        <w:rPr>
          <w:outline w:val="0"/>
          <w:color w:val="050505"/>
          <w:sz w:val="30"/>
          <w:szCs w:val="30"/>
          <w:shd w:val="clear" w:color="auto" w:fill="ffffff"/>
          <w:rtl w:val="0"/>
          <w:lang w:val="en-US"/>
          <w14:textFill>
            <w14:solidFill>
              <w14:srgbClr w14:val="050505"/>
            </w14:solidFill>
          </w14:textFill>
        </w:rPr>
        <w:t xml:space="preserve">We welcome the drafting of a specific Labour Manifesto on Autism/Neurodiversity, as well as the November 2019 founding AGM of Neurodivergent Labour </w:t>
      </w:r>
      <w:r>
        <w:rPr>
          <w:outline w:val="0"/>
          <w:color w:val="050505"/>
          <w:sz w:val="30"/>
          <w:szCs w:val="30"/>
          <w:shd w:val="clear" w:color="auto" w:fill="ffffff"/>
          <w:rtl w:val="0"/>
          <w14:textFill>
            <w14:solidFill>
              <w14:srgbClr w14:val="050505"/>
            </w14:solidFill>
          </w14:textFill>
        </w:rPr>
        <w:t xml:space="preserve">– </w:t>
      </w:r>
      <w:r>
        <w:rPr>
          <w:outline w:val="0"/>
          <w:color w:val="050505"/>
          <w:sz w:val="30"/>
          <w:szCs w:val="30"/>
          <w:shd w:val="clear" w:color="auto" w:fill="ffffff"/>
          <w:rtl w:val="0"/>
          <w:lang w:val="en-US"/>
          <w14:textFill>
            <w14:solidFill>
              <w14:srgbClr w14:val="050505"/>
            </w14:solidFill>
          </w14:textFill>
        </w:rPr>
        <w:t>a labour movement organisation established to represent neurodivergent people and to campaign for their rights.</w:t>
      </w:r>
    </w:p>
    <w:p>
      <w:pPr>
        <w:pStyle w:val="Default"/>
        <w:bidi w:val="0"/>
        <w:spacing w:before="0"/>
        <w:ind w:left="0" w:right="0" w:firstLine="0"/>
        <w:jc w:val="left"/>
        <w:rPr>
          <w:outline w:val="0"/>
          <w:color w:val="050505"/>
          <w:sz w:val="30"/>
          <w:szCs w:val="30"/>
          <w:shd w:val="clear" w:color="auto" w:fill="ffffff"/>
          <w:rtl w:val="0"/>
          <w14:textFill>
            <w14:solidFill>
              <w14:srgbClr w14:val="050505"/>
            </w14:solidFill>
          </w14:textFill>
        </w:rPr>
      </w:pPr>
      <w:r>
        <w:rPr>
          <w:outline w:val="0"/>
          <w:color w:val="050505"/>
          <w:sz w:val="30"/>
          <w:szCs w:val="30"/>
          <w:shd w:val="clear" w:color="auto" w:fill="ffffff"/>
          <w:rtl w:val="0"/>
          <w:lang w:val="en-US"/>
          <w14:textFill>
            <w14:solidFill>
              <w14:srgbClr w14:val="050505"/>
            </w14:solidFill>
          </w14:textFill>
        </w:rPr>
        <w:t xml:space="preserve">We note that this process has been overseen by a team of neurodivergent Labour Party members and supporters convened by John McDonnell MP and has had input from trade unions and campaign groups. In 2019 John McDonnell pledged that Labour will take the Neurodiversity Manifesto </w:t>
      </w:r>
      <w:r>
        <w:rPr>
          <w:outline w:val="0"/>
          <w:color w:val="050505"/>
          <w:sz w:val="30"/>
          <w:szCs w:val="30"/>
          <w:shd w:val="clear" w:color="auto" w:fill="ffffff"/>
          <w:rtl w:val="1"/>
          <w:lang w:val="ar-SA" w:bidi="ar-SA"/>
          <w14:textFill>
            <w14:solidFill>
              <w14:srgbClr w14:val="050505"/>
            </w14:solidFill>
          </w14:textFill>
        </w:rPr>
        <w:t>“</w:t>
      </w:r>
      <w:r>
        <w:rPr>
          <w:outline w:val="0"/>
          <w:color w:val="050505"/>
          <w:sz w:val="30"/>
          <w:szCs w:val="30"/>
          <w:shd w:val="clear" w:color="auto" w:fill="ffffff"/>
          <w:rtl w:val="0"/>
          <w:lang w:val="en-US"/>
          <w14:textFill>
            <w14:solidFill>
              <w14:srgbClr w14:val="050505"/>
            </w14:solidFill>
          </w14:textFill>
        </w:rPr>
        <w:t>into government</w:t>
      </w:r>
      <w:r>
        <w:rPr>
          <w:outline w:val="0"/>
          <w:color w:val="050505"/>
          <w:sz w:val="30"/>
          <w:szCs w:val="30"/>
          <w:shd w:val="clear" w:color="auto" w:fill="ffffff"/>
          <w:rtl w:val="0"/>
          <w14:textFill>
            <w14:solidFill>
              <w14:srgbClr w14:val="050505"/>
            </w14:solidFill>
          </w14:textFill>
        </w:rPr>
        <w:t>”</w:t>
      </w:r>
      <w:r>
        <w:rPr>
          <w:outline w:val="0"/>
          <w:color w:val="050505"/>
          <w:sz w:val="30"/>
          <w:szCs w:val="30"/>
          <w:shd w:val="clear" w:color="auto" w:fill="ffffff"/>
          <w:rtl w:val="0"/>
          <w14:textFill>
            <w14:solidFill>
              <w14:srgbClr w14:val="050505"/>
            </w14:solidFill>
          </w14:textFill>
        </w:rPr>
        <w:t>.</w:t>
      </w:r>
    </w:p>
    <w:p>
      <w:pPr>
        <w:pStyle w:val="Default"/>
        <w:bidi w:val="0"/>
        <w:spacing w:before="0"/>
        <w:ind w:left="0" w:right="0" w:firstLine="0"/>
        <w:jc w:val="left"/>
        <w:rPr>
          <w:outline w:val="0"/>
          <w:color w:val="050505"/>
          <w:sz w:val="30"/>
          <w:szCs w:val="30"/>
          <w:shd w:val="clear" w:color="auto" w:fill="ffffff"/>
          <w:rtl w:val="0"/>
          <w14:textFill>
            <w14:solidFill>
              <w14:srgbClr w14:val="050505"/>
            </w14:solidFill>
          </w14:textFill>
        </w:rPr>
      </w:pPr>
    </w:p>
    <w:p>
      <w:pPr>
        <w:pStyle w:val="Default"/>
        <w:bidi w:val="0"/>
        <w:spacing w:before="0"/>
        <w:ind w:left="0" w:right="0" w:firstLine="0"/>
        <w:jc w:val="left"/>
        <w:rPr>
          <w:outline w:val="0"/>
          <w:color w:val="050505"/>
          <w:sz w:val="30"/>
          <w:szCs w:val="30"/>
          <w:shd w:val="clear" w:color="auto" w:fill="ffffff"/>
          <w:rtl w:val="0"/>
          <w14:textFill>
            <w14:solidFill>
              <w14:srgbClr w14:val="050505"/>
            </w14:solidFill>
          </w14:textFill>
        </w:rPr>
      </w:pPr>
      <w:r>
        <w:rPr>
          <w:outline w:val="0"/>
          <w:color w:val="050505"/>
          <w:sz w:val="30"/>
          <w:szCs w:val="30"/>
          <w:shd w:val="clear" w:color="auto" w:fill="ffffff"/>
          <w:rtl w:val="0"/>
          <w:lang w:val="en-US"/>
          <w14:textFill>
            <w14:solidFill>
              <w14:srgbClr w14:val="050505"/>
            </w14:solidFill>
          </w14:textFill>
        </w:rPr>
        <w:t>We note that autistic, dyslexic, and dyspraxic people, and people with attention deficit disorders, Tourette</w:t>
      </w:r>
      <w:r>
        <w:rPr>
          <w:outline w:val="0"/>
          <w:color w:val="050505"/>
          <w:sz w:val="30"/>
          <w:szCs w:val="30"/>
          <w:shd w:val="clear" w:color="auto" w:fill="ffffff"/>
          <w:rtl w:val="1"/>
          <w14:textFill>
            <w14:solidFill>
              <w14:srgbClr w14:val="050505"/>
            </w14:solidFill>
          </w14:textFill>
        </w:rPr>
        <w:t>’</w:t>
      </w:r>
      <w:r>
        <w:rPr>
          <w:outline w:val="0"/>
          <w:color w:val="050505"/>
          <w:sz w:val="30"/>
          <w:szCs w:val="30"/>
          <w:shd w:val="clear" w:color="auto" w:fill="ffffff"/>
          <w:rtl w:val="0"/>
          <w:lang w:val="en-US"/>
          <w14:textFill>
            <w14:solidFill>
              <w14:srgbClr w14:val="050505"/>
            </w14:solidFill>
          </w14:textFill>
        </w:rPr>
        <w:t>s, obsessive-compulsive disorders and other neurodivergent conditions experience a great deal of hostility, distress and disadvantage in our society, and that strong Labour policies on this issue can make a real difference to people</w:t>
      </w:r>
      <w:r>
        <w:rPr>
          <w:outline w:val="0"/>
          <w:color w:val="050505"/>
          <w:sz w:val="30"/>
          <w:szCs w:val="30"/>
          <w:shd w:val="clear" w:color="auto" w:fill="ffffff"/>
          <w:rtl w:val="1"/>
          <w14:textFill>
            <w14:solidFill>
              <w14:srgbClr w14:val="050505"/>
            </w14:solidFill>
          </w14:textFill>
        </w:rPr>
        <w:t>’</w:t>
      </w:r>
      <w:r>
        <w:rPr>
          <w:outline w:val="0"/>
          <w:color w:val="050505"/>
          <w:sz w:val="30"/>
          <w:szCs w:val="30"/>
          <w:shd w:val="clear" w:color="auto" w:fill="ffffff"/>
          <w:rtl w:val="0"/>
          <w:lang w:val="pt-PT"/>
          <w14:textFill>
            <w14:solidFill>
              <w14:srgbClr w14:val="050505"/>
            </w14:solidFill>
          </w14:textFill>
        </w:rPr>
        <w:t>s lives.</w:t>
      </w:r>
    </w:p>
    <w:p>
      <w:pPr>
        <w:pStyle w:val="Default"/>
        <w:bidi w:val="0"/>
        <w:spacing w:before="0"/>
        <w:ind w:left="0" w:right="0" w:firstLine="0"/>
        <w:jc w:val="left"/>
        <w:rPr>
          <w:outline w:val="0"/>
          <w:color w:val="050505"/>
          <w:sz w:val="30"/>
          <w:szCs w:val="30"/>
          <w:shd w:val="clear" w:color="auto" w:fill="ffffff"/>
          <w:rtl w:val="0"/>
          <w14:textFill>
            <w14:solidFill>
              <w14:srgbClr w14:val="050505"/>
            </w14:solidFill>
          </w14:textFill>
        </w:rPr>
      </w:pPr>
      <w:r>
        <w:rPr>
          <w:outline w:val="0"/>
          <w:color w:val="050505"/>
          <w:sz w:val="30"/>
          <w:szCs w:val="30"/>
          <w:shd w:val="clear" w:color="auto" w:fill="ffffff"/>
          <w:rtl w:val="0"/>
          <w:lang w:val="en-US"/>
          <w14:textFill>
            <w14:solidFill>
              <w14:srgbClr w14:val="050505"/>
            </w14:solidFill>
          </w14:textFill>
        </w:rPr>
        <w:t>We support the draft Manifesto</w:t>
      </w:r>
      <w:r>
        <w:rPr>
          <w:outline w:val="0"/>
          <w:color w:val="050505"/>
          <w:sz w:val="30"/>
          <w:szCs w:val="30"/>
          <w:shd w:val="clear" w:color="auto" w:fill="ffffff"/>
          <w:rtl w:val="1"/>
          <w14:textFill>
            <w14:solidFill>
              <w14:srgbClr w14:val="050505"/>
            </w14:solidFill>
          </w14:textFill>
        </w:rPr>
        <w:t>’</w:t>
      </w:r>
      <w:r>
        <w:rPr>
          <w:outline w:val="0"/>
          <w:color w:val="050505"/>
          <w:sz w:val="30"/>
          <w:szCs w:val="30"/>
          <w:shd w:val="clear" w:color="auto" w:fill="ffffff"/>
          <w:rtl w:val="0"/>
          <w:lang w:val="en-US"/>
          <w14:textFill>
            <w14:solidFill>
              <w14:srgbClr w14:val="050505"/>
            </w14:solidFill>
          </w14:textFill>
        </w:rPr>
        <w:t xml:space="preserve">s core principles of the social model of disability; the neurodiversity approach; opposition to austerity; socialism, democracy and solidarity; and </w:t>
      </w:r>
      <w:r>
        <w:rPr>
          <w:outline w:val="0"/>
          <w:color w:val="050505"/>
          <w:sz w:val="30"/>
          <w:szCs w:val="30"/>
          <w:shd w:val="clear" w:color="auto" w:fill="ffffff"/>
          <w:rtl w:val="1"/>
          <w14:textFill>
            <w14:solidFill>
              <w14:srgbClr w14:val="050505"/>
            </w14:solidFill>
          </w14:textFill>
        </w:rPr>
        <w:t>‘</w:t>
      </w:r>
      <w:r>
        <w:rPr>
          <w:outline w:val="0"/>
          <w:color w:val="050505"/>
          <w:sz w:val="30"/>
          <w:szCs w:val="30"/>
          <w:shd w:val="clear" w:color="auto" w:fill="ffffff"/>
          <w:rtl w:val="0"/>
          <w:lang w:val="en-US"/>
          <w14:textFill>
            <w14:solidFill>
              <w14:srgbClr w14:val="050505"/>
            </w14:solidFill>
          </w14:textFill>
        </w:rPr>
        <w:t>nothing about us without us</w:t>
      </w:r>
      <w:r>
        <w:rPr>
          <w:outline w:val="0"/>
          <w:color w:val="050505"/>
          <w:sz w:val="30"/>
          <w:szCs w:val="30"/>
          <w:shd w:val="clear" w:color="auto" w:fill="ffffff"/>
          <w:rtl w:val="1"/>
          <w14:textFill>
            <w14:solidFill>
              <w14:srgbClr w14:val="050505"/>
            </w14:solidFill>
          </w14:textFill>
        </w:rPr>
        <w:t>’</w:t>
      </w:r>
      <w:r>
        <w:rPr>
          <w:outline w:val="0"/>
          <w:color w:val="050505"/>
          <w:sz w:val="30"/>
          <w:szCs w:val="30"/>
          <w:shd w:val="clear" w:color="auto" w:fill="ffffff"/>
          <w:rtl w:val="0"/>
          <w14:textFill>
            <w14:solidFill>
              <w14:srgbClr w14:val="050505"/>
            </w14:solidFill>
          </w14:textFill>
        </w:rPr>
        <w:t>.</w:t>
      </w:r>
    </w:p>
    <w:p>
      <w:pPr>
        <w:pStyle w:val="Default"/>
        <w:bidi w:val="0"/>
        <w:spacing w:before="0"/>
        <w:ind w:left="0" w:right="0" w:firstLine="0"/>
        <w:jc w:val="left"/>
        <w:rPr>
          <w:outline w:val="0"/>
          <w:color w:val="050505"/>
          <w:sz w:val="30"/>
          <w:szCs w:val="30"/>
          <w:shd w:val="clear" w:color="auto" w:fill="ffffff"/>
          <w:rtl w:val="0"/>
          <w14:textFill>
            <w14:solidFill>
              <w14:srgbClr w14:val="050505"/>
            </w14:solidFill>
          </w14:textFill>
        </w:rPr>
      </w:pPr>
    </w:p>
    <w:p>
      <w:pPr>
        <w:pStyle w:val="Default"/>
        <w:bidi w:val="0"/>
        <w:spacing w:before="0"/>
        <w:ind w:left="0" w:right="0" w:firstLine="0"/>
        <w:jc w:val="left"/>
        <w:rPr>
          <w:outline w:val="0"/>
          <w:color w:val="050505"/>
          <w:sz w:val="30"/>
          <w:szCs w:val="30"/>
          <w:shd w:val="clear" w:color="auto" w:fill="ffffff"/>
          <w:rtl w:val="0"/>
          <w14:textFill>
            <w14:solidFill>
              <w14:srgbClr w14:val="050505"/>
            </w14:solidFill>
          </w14:textFill>
        </w:rPr>
      </w:pPr>
      <w:r>
        <w:rPr>
          <w:outline w:val="0"/>
          <w:color w:val="050505"/>
          <w:sz w:val="30"/>
          <w:szCs w:val="30"/>
          <w:shd w:val="clear" w:color="auto" w:fill="ffffff"/>
          <w:rtl w:val="0"/>
          <w:lang w:val="en-US"/>
          <w14:textFill>
            <w14:solidFill>
              <w14:srgbClr w14:val="050505"/>
            </w14:solidFill>
          </w14:textFill>
        </w:rPr>
        <w:t>We welcome the Manifesto</w:t>
      </w:r>
      <w:r>
        <w:rPr>
          <w:outline w:val="0"/>
          <w:color w:val="050505"/>
          <w:sz w:val="30"/>
          <w:szCs w:val="30"/>
          <w:shd w:val="clear" w:color="auto" w:fill="ffffff"/>
          <w:rtl w:val="1"/>
          <w14:textFill>
            <w14:solidFill>
              <w14:srgbClr w14:val="050505"/>
            </w14:solidFill>
          </w14:textFill>
        </w:rPr>
        <w:t>’</w:t>
      </w:r>
      <w:r>
        <w:rPr>
          <w:outline w:val="0"/>
          <w:color w:val="050505"/>
          <w:sz w:val="30"/>
          <w:szCs w:val="30"/>
          <w:shd w:val="clear" w:color="auto" w:fill="ffffff"/>
          <w:rtl w:val="0"/>
          <w:lang w:val="en-US"/>
          <w14:textFill>
            <w14:solidFill>
              <w14:srgbClr w14:val="050505"/>
            </w14:solidFill>
          </w14:textFill>
        </w:rPr>
        <w:t xml:space="preserve">s policies, including commitments to stop and reverse cuts to services; provide access to diagnosis/recognition for all; fund and organise education to meet neurodiverse needs; place a legal requirement on employers to make workplaces and working conditions more equal and accessible and less hostile; and add </w:t>
      </w:r>
      <w:r>
        <w:rPr>
          <w:outline w:val="0"/>
          <w:color w:val="050505"/>
          <w:sz w:val="30"/>
          <w:szCs w:val="30"/>
          <w:shd w:val="clear" w:color="auto" w:fill="ffffff"/>
          <w:rtl w:val="1"/>
          <w14:textFill>
            <w14:solidFill>
              <w14:srgbClr w14:val="050505"/>
            </w14:solidFill>
          </w14:textFill>
        </w:rPr>
        <w:t>‘</w:t>
      </w:r>
      <w:r>
        <w:rPr>
          <w:outline w:val="0"/>
          <w:color w:val="050505"/>
          <w:sz w:val="30"/>
          <w:szCs w:val="30"/>
          <w:shd w:val="clear" w:color="auto" w:fill="ffffff"/>
          <w:rtl w:val="0"/>
          <w:lang w:val="en-US"/>
          <w14:textFill>
            <w14:solidFill>
              <w14:srgbClr w14:val="050505"/>
            </w14:solidFill>
          </w14:textFill>
        </w:rPr>
        <w:t>neurological status</w:t>
      </w:r>
      <w:r>
        <w:rPr>
          <w:outline w:val="0"/>
          <w:color w:val="050505"/>
          <w:sz w:val="30"/>
          <w:szCs w:val="30"/>
          <w:shd w:val="clear" w:color="auto" w:fill="ffffff"/>
          <w:rtl w:val="1"/>
          <w14:textFill>
            <w14:solidFill>
              <w14:srgbClr w14:val="050505"/>
            </w14:solidFill>
          </w14:textFill>
        </w:rPr>
        <w:t xml:space="preserve">’ </w:t>
      </w:r>
      <w:r>
        <w:rPr>
          <w:outline w:val="0"/>
          <w:color w:val="050505"/>
          <w:sz w:val="30"/>
          <w:szCs w:val="30"/>
          <w:shd w:val="clear" w:color="auto" w:fill="ffffff"/>
          <w:rtl w:val="0"/>
          <w:lang w:val="en-US"/>
          <w14:textFill>
            <w14:solidFill>
              <w14:srgbClr w14:val="050505"/>
            </w14:solidFill>
          </w14:textFill>
        </w:rPr>
        <w:t>as a tenth protected characteristic under the Equality Act.</w:t>
      </w:r>
    </w:p>
    <w:p>
      <w:pPr>
        <w:pStyle w:val="Default"/>
        <w:bidi w:val="0"/>
        <w:spacing w:before="0"/>
        <w:ind w:left="0" w:right="0" w:firstLine="0"/>
        <w:jc w:val="left"/>
        <w:rPr>
          <w:outline w:val="0"/>
          <w:color w:val="050505"/>
          <w:sz w:val="30"/>
          <w:szCs w:val="30"/>
          <w:shd w:val="clear" w:color="auto" w:fill="ffffff"/>
          <w:rtl w:val="0"/>
          <w14:textFill>
            <w14:solidFill>
              <w14:srgbClr w14:val="050505"/>
            </w14:solidFill>
          </w14:textFill>
        </w:rPr>
      </w:pPr>
    </w:p>
    <w:p>
      <w:pPr>
        <w:pStyle w:val="Default"/>
        <w:bidi w:val="0"/>
        <w:spacing w:before="0"/>
        <w:ind w:left="0" w:right="0" w:firstLine="0"/>
        <w:jc w:val="left"/>
        <w:rPr>
          <w:outline w:val="0"/>
          <w:color w:val="050505"/>
          <w:sz w:val="30"/>
          <w:szCs w:val="30"/>
          <w:shd w:val="clear" w:color="auto" w:fill="ffffff"/>
          <w:rtl w:val="0"/>
          <w14:textFill>
            <w14:solidFill>
              <w14:srgbClr w14:val="050505"/>
            </w14:solidFill>
          </w14:textFill>
        </w:rPr>
      </w:pPr>
      <w:r>
        <w:rPr>
          <w:outline w:val="0"/>
          <w:color w:val="050505"/>
          <w:sz w:val="30"/>
          <w:szCs w:val="30"/>
          <w:shd w:val="clear" w:color="auto" w:fill="ffffff"/>
          <w:rtl w:val="0"/>
          <w:lang w:val="en-US"/>
          <w14:textFill>
            <w14:solidFill>
              <w14:srgbClr w14:val="050505"/>
            </w14:solidFill>
          </w14:textFill>
        </w:rPr>
        <w:t>We urge the Labour Party to adopt this Manifesto as its policy and to campaign vigorously to promote it.</w:t>
      </w:r>
    </w:p>
    <w:p>
      <w:pPr>
        <w:pStyle w:val="Default"/>
        <w:bidi w:val="0"/>
        <w:spacing w:before="0"/>
        <w:ind w:left="0" w:right="0" w:firstLine="0"/>
        <w:jc w:val="left"/>
        <w:rPr>
          <w:outline w:val="0"/>
          <w:color w:val="050505"/>
          <w:sz w:val="30"/>
          <w:szCs w:val="30"/>
          <w:shd w:val="clear" w:color="auto" w:fill="ffffff"/>
          <w:rtl w:val="0"/>
          <w14:textFill>
            <w14:solidFill>
              <w14:srgbClr w14:val="050505"/>
            </w14:solidFill>
          </w14:textFill>
        </w:rPr>
      </w:pPr>
    </w:p>
    <w:p>
      <w:pPr>
        <w:pStyle w:val="Default"/>
        <w:bidi w:val="0"/>
        <w:spacing w:before="0"/>
        <w:ind w:left="0" w:right="0" w:firstLine="0"/>
        <w:jc w:val="left"/>
        <w:rPr>
          <w:outline w:val="0"/>
          <w:color w:val="050505"/>
          <w:sz w:val="30"/>
          <w:szCs w:val="30"/>
          <w:shd w:val="clear" w:color="auto" w:fill="ffffff"/>
          <w:rtl w:val="0"/>
          <w14:textFill>
            <w14:solidFill>
              <w14:srgbClr w14:val="050505"/>
            </w14:solidFill>
          </w14:textFill>
        </w:rPr>
      </w:pPr>
      <w:r>
        <w:rPr>
          <w:outline w:val="0"/>
          <w:color w:val="050505"/>
          <w:sz w:val="30"/>
          <w:szCs w:val="30"/>
          <w:shd w:val="clear" w:color="auto" w:fill="ffffff"/>
          <w:rtl w:val="0"/>
          <w:lang w:val="en-US"/>
          <w14:textFill>
            <w14:solidFill>
              <w14:srgbClr w14:val="050505"/>
            </w14:solidFill>
          </w14:textFill>
        </w:rPr>
        <w:t xml:space="preserve">We resolve to donate </w:t>
      </w:r>
      <w:r>
        <w:rPr>
          <w:outline w:val="0"/>
          <w:color w:val="050505"/>
          <w:sz w:val="30"/>
          <w:szCs w:val="30"/>
          <w:shd w:val="clear" w:color="auto" w:fill="ffffff"/>
          <w:rtl w:val="0"/>
          <w14:textFill>
            <w14:solidFill>
              <w14:srgbClr w14:val="050505"/>
            </w14:solidFill>
          </w14:textFill>
        </w:rPr>
        <w:t>£</w:t>
      </w:r>
      <w:r>
        <w:rPr>
          <w:outline w:val="0"/>
          <w:color w:val="050505"/>
          <w:sz w:val="30"/>
          <w:szCs w:val="30"/>
          <w:shd w:val="clear" w:color="auto" w:fill="ffffff"/>
          <w:rtl w:val="0"/>
          <w:lang w:val="en-US"/>
          <w14:textFill>
            <w14:solidFill>
              <w14:srgbClr w14:val="050505"/>
            </w14:solidFill>
          </w14:textFill>
        </w:rPr>
        <w:t>x [please insert a figure, depending on your branch/constituency party</w:t>
      </w:r>
      <w:r>
        <w:rPr>
          <w:outline w:val="0"/>
          <w:color w:val="050505"/>
          <w:sz w:val="30"/>
          <w:szCs w:val="30"/>
          <w:shd w:val="clear" w:color="auto" w:fill="ffffff"/>
          <w:rtl w:val="1"/>
          <w14:textFill>
            <w14:solidFill>
              <w14:srgbClr w14:val="050505"/>
            </w14:solidFill>
          </w14:textFill>
        </w:rPr>
        <w:t>’</w:t>
      </w:r>
      <w:r>
        <w:rPr>
          <w:outline w:val="0"/>
          <w:color w:val="050505"/>
          <w:sz w:val="30"/>
          <w:szCs w:val="30"/>
          <w:shd w:val="clear" w:color="auto" w:fill="ffffff"/>
          <w:rtl w:val="0"/>
          <w:lang w:val="pt-PT"/>
          <w14:textFill>
            <w14:solidFill>
              <w14:srgbClr w14:val="050505"/>
            </w14:solidFill>
          </w14:textFill>
        </w:rPr>
        <w:t>s finance].</w:t>
      </w:r>
    </w:p>
    <w:p>
      <w:pPr>
        <w:pStyle w:val="Default"/>
        <w:bidi w:val="0"/>
        <w:spacing w:before="0"/>
        <w:ind w:left="0" w:right="0" w:firstLine="0"/>
        <w:jc w:val="left"/>
        <w:rPr>
          <w:outline w:val="0"/>
          <w:color w:val="050505"/>
          <w:sz w:val="30"/>
          <w:szCs w:val="30"/>
          <w:shd w:val="clear" w:color="auto" w:fill="ffffff"/>
          <w:rtl w:val="0"/>
          <w14:textFill>
            <w14:solidFill>
              <w14:srgbClr w14:val="050505"/>
            </w14:solidFill>
          </w14:textFill>
        </w:rPr>
      </w:pPr>
    </w:p>
    <w:p>
      <w:pPr>
        <w:pStyle w:val="Default"/>
        <w:bidi w:val="0"/>
        <w:spacing w:before="0"/>
        <w:ind w:left="0" w:right="0" w:firstLine="0"/>
        <w:jc w:val="left"/>
        <w:rPr>
          <w:rtl w:val="0"/>
        </w:rPr>
      </w:pPr>
      <w:r>
        <w:rPr>
          <w:outline w:val="0"/>
          <w:color w:val="050505"/>
          <w:sz w:val="30"/>
          <w:szCs w:val="30"/>
          <w:shd w:val="clear" w:color="auto" w:fill="ffffff"/>
          <w:rtl w:val="0"/>
          <w:lang w:val="en-US"/>
          <w14:textFill>
            <w14:solidFill>
              <w14:srgbClr w14:val="050505"/>
            </w14:solidFill>
          </w14:textFill>
        </w:rPr>
        <w:t>We resolve to invite a speaker from Neurodivergent Labour to a future meeting.</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173be"/>
      <w14:textFill>
        <w14:solidFill>
          <w14:srgbClr w14:val="0274BE"/>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